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2E" w:rsidRDefault="00771D2E" w:rsidP="00771D2E"/>
    <w:tbl>
      <w:tblPr>
        <w:tblW w:w="0" w:type="auto"/>
        <w:tblLook w:val="01E0" w:firstRow="1" w:lastRow="1" w:firstColumn="1" w:lastColumn="1" w:noHBand="0" w:noVBand="0"/>
      </w:tblPr>
      <w:tblGrid>
        <w:gridCol w:w="3435"/>
        <w:gridCol w:w="3301"/>
        <w:gridCol w:w="2835"/>
      </w:tblGrid>
      <w:tr w:rsidR="00771D2E" w:rsidRPr="009D6033" w:rsidTr="00A64D24">
        <w:tc>
          <w:tcPr>
            <w:tcW w:w="3435" w:type="dxa"/>
          </w:tcPr>
          <w:p w:rsidR="00771D2E" w:rsidRPr="009D6033" w:rsidRDefault="00771D2E" w:rsidP="00E171A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71D2E" w:rsidRPr="009D6033" w:rsidRDefault="00E55B34" w:rsidP="00E171A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996" w:rsidRDefault="00AE1996" w:rsidP="00E55B3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74ED" w:rsidRDefault="006D74ED" w:rsidP="00E55B3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ротокол №58</w:t>
            </w:r>
          </w:p>
          <w:p w:rsidR="00771D2E" w:rsidRDefault="00771D2E" w:rsidP="00E55B3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C3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55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C3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E55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C3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E171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D6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E55B34" w:rsidRPr="009D6033" w:rsidRDefault="00E55B34" w:rsidP="00E55B3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1" w:type="dxa"/>
          </w:tcPr>
          <w:p w:rsidR="00771D2E" w:rsidRPr="009D6033" w:rsidRDefault="00771D2E" w:rsidP="00A64D24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D2E" w:rsidRPr="009D6033" w:rsidRDefault="00771D2E" w:rsidP="00A64D24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1D2E" w:rsidRPr="009D6033" w:rsidRDefault="00771D2E" w:rsidP="00E55B3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71D2E" w:rsidRPr="009D6033" w:rsidRDefault="00771D2E" w:rsidP="00B936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3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771D2E" w:rsidRDefault="00771D2E" w:rsidP="00A64D24">
            <w:pPr>
              <w:pStyle w:val="a9"/>
              <w:pBdr>
                <w:bottom w:val="single" w:sz="12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3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  <w:p w:rsidR="00B936BF" w:rsidRPr="009D6033" w:rsidRDefault="00B936BF" w:rsidP="00E55B34">
            <w:pPr>
              <w:pStyle w:val="a9"/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2E" w:rsidRPr="009D6033" w:rsidRDefault="00771D2E" w:rsidP="00A64D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</w:t>
            </w:r>
            <w:r w:rsidRPr="009D6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 2018</w:t>
            </w:r>
            <w:r w:rsidRPr="009D6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771D2E" w:rsidRDefault="00771D2E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B76FA3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2A58F9">
        <w:rPr>
          <w:rStyle w:val="a4"/>
        </w:rPr>
        <w:t>ПО</w:t>
      </w:r>
      <w:r w:rsidR="00B76FA3">
        <w:rPr>
          <w:rStyle w:val="a4"/>
        </w:rPr>
        <w:t xml:space="preserve">ЛОЖЕНИЕ </w:t>
      </w:r>
    </w:p>
    <w:p w:rsidR="008C2E2A" w:rsidRPr="00904D2D" w:rsidRDefault="00B76FA3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904D2D">
        <w:rPr>
          <w:rStyle w:val="a4"/>
          <w:b w:val="0"/>
        </w:rPr>
        <w:t xml:space="preserve">об апелляционной комиссии  </w:t>
      </w:r>
      <w:r w:rsidR="008C2E2A" w:rsidRPr="00904D2D">
        <w:rPr>
          <w:b/>
          <w:bCs/>
        </w:rPr>
        <w:br/>
      </w:r>
      <w:r w:rsidR="008C2E2A" w:rsidRPr="00904D2D">
        <w:rPr>
          <w:rStyle w:val="a4"/>
          <w:b w:val="0"/>
        </w:rPr>
        <w:t>Г</w:t>
      </w:r>
      <w:r w:rsidRPr="00904D2D">
        <w:rPr>
          <w:rStyle w:val="a4"/>
          <w:b w:val="0"/>
        </w:rPr>
        <w:t>БПОУ Р</w:t>
      </w:r>
      <w:proofErr w:type="gramStart"/>
      <w:r w:rsidRPr="00904D2D">
        <w:rPr>
          <w:rStyle w:val="a4"/>
          <w:b w:val="0"/>
        </w:rPr>
        <w:t>С(</w:t>
      </w:r>
      <w:proofErr w:type="gramEnd"/>
      <w:r w:rsidRPr="00904D2D">
        <w:rPr>
          <w:rStyle w:val="a4"/>
          <w:b w:val="0"/>
        </w:rPr>
        <w:t xml:space="preserve">Я) </w:t>
      </w:r>
      <w:r w:rsidR="008C2E2A" w:rsidRPr="00904D2D">
        <w:rPr>
          <w:rStyle w:val="a4"/>
          <w:b w:val="0"/>
        </w:rPr>
        <w:t>«</w:t>
      </w:r>
      <w:r w:rsidR="007F6675" w:rsidRPr="00904D2D">
        <w:rPr>
          <w:rStyle w:val="a4"/>
          <w:b w:val="0"/>
        </w:rPr>
        <w:t xml:space="preserve">Вилюйский </w:t>
      </w:r>
      <w:r w:rsidR="008C2E2A" w:rsidRPr="00904D2D">
        <w:rPr>
          <w:rStyle w:val="a4"/>
          <w:b w:val="0"/>
        </w:rPr>
        <w:t>педагогический колледж</w:t>
      </w:r>
      <w:r w:rsidR="007F6675" w:rsidRPr="00904D2D">
        <w:rPr>
          <w:rStyle w:val="a4"/>
          <w:b w:val="0"/>
        </w:rPr>
        <w:t xml:space="preserve"> имени Н.Г. Чернышевского</w:t>
      </w:r>
      <w:r w:rsidR="008C2E2A" w:rsidRPr="00904D2D">
        <w:rPr>
          <w:rStyle w:val="a4"/>
          <w:b w:val="0"/>
        </w:rPr>
        <w:t>»</w:t>
      </w:r>
      <w:r w:rsidRPr="00904D2D">
        <w:rPr>
          <w:rStyle w:val="a4"/>
          <w:b w:val="0"/>
        </w:rPr>
        <w:t xml:space="preserve"> на 2018-2019 учебный год</w:t>
      </w:r>
    </w:p>
    <w:p w:rsidR="007F6675" w:rsidRPr="002A58F9" w:rsidRDefault="00AE1996" w:rsidP="00B76FA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>Настоящее</w:t>
      </w:r>
      <w:r w:rsidR="00B76FA3">
        <w:t xml:space="preserve"> Положение об апелляционной комиссии </w:t>
      </w:r>
      <w:r w:rsidR="008C2E2A" w:rsidRPr="002A58F9">
        <w:t>составлено на основании</w:t>
      </w:r>
      <w:r w:rsidR="007F6675" w:rsidRPr="002A58F9">
        <w:t>:</w:t>
      </w:r>
    </w:p>
    <w:p w:rsidR="007F6675" w:rsidRPr="002A58F9" w:rsidRDefault="007F6675" w:rsidP="00B76FA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A58F9">
        <w:t>-</w:t>
      </w:r>
      <w:r w:rsidR="008C2E2A" w:rsidRPr="002A58F9">
        <w:t xml:space="preserve"> Закона Российской Федерации «Об образовании» от 29 декабря 2012г. № 273-ФЗ (Собрание законодательства Российской Федерации, 2012, №53, ст.7598); </w:t>
      </w:r>
    </w:p>
    <w:p w:rsidR="007F6675" w:rsidRPr="002A58F9" w:rsidRDefault="007F6675" w:rsidP="00B76FA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A58F9">
        <w:t xml:space="preserve">-  </w:t>
      </w:r>
      <w:r w:rsidR="008C2E2A" w:rsidRPr="002A58F9">
        <w:t>Приказа Министерства образования и науки Россий</w:t>
      </w:r>
      <w:r w:rsidR="002A58F9">
        <w:t>ской Федерации от 23 января 2014</w:t>
      </w:r>
      <w:r w:rsidR="008C2E2A" w:rsidRPr="002A58F9">
        <w:t>г</w:t>
      </w:r>
      <w:r w:rsidR="002A58F9">
        <w:t>. № 36</w:t>
      </w:r>
      <w:r w:rsidR="008C2E2A" w:rsidRPr="002A58F9">
        <w:t> «Об утверждении Порядка приема граждан на обучение по образовательным программам среднего профессионального образования</w:t>
      </w:r>
      <w:r w:rsidR="002A58F9">
        <w:t>»</w:t>
      </w:r>
      <w:r w:rsidR="00B76FA3">
        <w:t xml:space="preserve"> ( с </w:t>
      </w:r>
      <w:proofErr w:type="spellStart"/>
      <w:r w:rsidR="00B76FA3">
        <w:t>изм</w:t>
      </w:r>
      <w:proofErr w:type="gramStart"/>
      <w:r w:rsidR="00B76FA3">
        <w:t>.н</w:t>
      </w:r>
      <w:proofErr w:type="gramEnd"/>
      <w:r w:rsidR="00B76FA3">
        <w:t>а</w:t>
      </w:r>
      <w:proofErr w:type="spellEnd"/>
      <w:r w:rsidR="00B76FA3">
        <w:t xml:space="preserve"> 11.12.2015 г.)</w:t>
      </w:r>
      <w:r w:rsidR="008C2E2A" w:rsidRPr="002A58F9">
        <w:t xml:space="preserve">; </w:t>
      </w:r>
    </w:p>
    <w:p w:rsidR="007F6675" w:rsidRDefault="007F6675" w:rsidP="00B76FA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A58F9">
        <w:t xml:space="preserve">- </w:t>
      </w:r>
      <w:r w:rsidR="008C2E2A" w:rsidRPr="002A58F9">
        <w:t xml:space="preserve">Устава </w:t>
      </w:r>
      <w:r w:rsidRPr="002A58F9">
        <w:t>ГБПОУ РС (Я) «Вил</w:t>
      </w:r>
      <w:r w:rsidR="002A58F9">
        <w:t>юйский  педагогический колледж</w:t>
      </w:r>
      <w:r w:rsidR="00AE1996">
        <w:t xml:space="preserve"> им. </w:t>
      </w:r>
      <w:proofErr w:type="spellStart"/>
      <w:r w:rsidR="00AE1996">
        <w:t>Н.Г.Чернышевского</w:t>
      </w:r>
      <w:proofErr w:type="spellEnd"/>
      <w:r w:rsidR="002A58F9">
        <w:t>»;</w:t>
      </w:r>
    </w:p>
    <w:p w:rsidR="002A58F9" w:rsidRPr="002A58F9" w:rsidRDefault="002A58F9" w:rsidP="00B76FA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>- Пр</w:t>
      </w:r>
      <w:r w:rsidR="00B76FA3">
        <w:t>а</w:t>
      </w:r>
      <w:r>
        <w:t xml:space="preserve">вил приема граждан в </w:t>
      </w:r>
      <w:r w:rsidRPr="002A58F9">
        <w:t>ГБПОУ РС (Я) «Вил</w:t>
      </w:r>
      <w:r>
        <w:t>юйский  педагогический колледж</w:t>
      </w:r>
      <w:r w:rsidR="00AE1996">
        <w:t xml:space="preserve"> </w:t>
      </w:r>
      <w:r w:rsidR="00AE1996">
        <w:t xml:space="preserve">им. </w:t>
      </w:r>
      <w:proofErr w:type="spellStart"/>
      <w:r w:rsidR="00AE1996">
        <w:t>Н.Г.Чернышевского</w:t>
      </w:r>
      <w:proofErr w:type="spellEnd"/>
      <w:r>
        <w:t>».</w:t>
      </w:r>
    </w:p>
    <w:p w:rsidR="008C2E2A" w:rsidRPr="002A58F9" w:rsidRDefault="008C2E2A" w:rsidP="00B76FA3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A58F9">
        <w:t>Настоящее Положение определяет полномочия и функции апелляционной комиссии, порядок подачи и рассмотрения апелляций.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rPr>
          <w:rStyle w:val="a4"/>
        </w:rPr>
        <w:t>1. Общие положения </w:t>
      </w:r>
    </w:p>
    <w:p w:rsidR="008C2E2A" w:rsidRPr="002A58F9" w:rsidRDefault="008C2E2A" w:rsidP="00A826D2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1.1. Апелляционная комиссия создается в целях обеспечения соблюдения единых требований и разрешения спорных вопросов при проведении вступительных испытаний и защиты </w:t>
      </w:r>
      <w:proofErr w:type="gramStart"/>
      <w:r w:rsidRPr="002A58F9">
        <w:t>прав</w:t>
      </w:r>
      <w:proofErr w:type="gramEnd"/>
      <w:r w:rsidRPr="002A58F9">
        <w:t xml:space="preserve"> поступающих в </w:t>
      </w:r>
      <w:r w:rsidR="00960564" w:rsidRPr="002A58F9">
        <w:t>ГБПОУ РС (Я)</w:t>
      </w:r>
      <w:r w:rsidRPr="002A58F9">
        <w:t xml:space="preserve"> «</w:t>
      </w:r>
      <w:r w:rsidR="00960564" w:rsidRPr="002A58F9">
        <w:t>Вилюйский</w:t>
      </w:r>
      <w:r w:rsidRPr="002A58F9">
        <w:t xml:space="preserve"> педагогический колледж</w:t>
      </w:r>
      <w:r w:rsidR="00AE1996">
        <w:t xml:space="preserve"> им. </w:t>
      </w:r>
      <w:proofErr w:type="spellStart"/>
      <w:r w:rsidR="00AE1996">
        <w:t>Н.Г.Чернышевского</w:t>
      </w:r>
      <w:proofErr w:type="spellEnd"/>
      <w:r w:rsidRPr="002A58F9">
        <w:t xml:space="preserve">» </w:t>
      </w:r>
      <w:r w:rsidR="00A826D2">
        <w:t xml:space="preserve">на 2018-2019 учебный год </w:t>
      </w:r>
      <w:r w:rsidRPr="002A58F9">
        <w:t>(далее – Колледж).</w:t>
      </w:r>
    </w:p>
    <w:p w:rsidR="008C2E2A" w:rsidRDefault="008C2E2A" w:rsidP="00A826D2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1.2. Апелляционная комиссия формируется  для рассмотрения заявлений поступающих, </w:t>
      </w:r>
      <w:r w:rsidR="00A826D2">
        <w:t xml:space="preserve">о </w:t>
      </w:r>
      <w:proofErr w:type="gramStart"/>
      <w:r w:rsidR="00A826D2">
        <w:t>нарушении</w:t>
      </w:r>
      <w:proofErr w:type="gramEnd"/>
      <w:r w:rsidR="00A826D2">
        <w:t xml:space="preserve"> по мнению заявляемого, установленного порядком проведения вступительных испытаний и (или) </w:t>
      </w:r>
      <w:r w:rsidRPr="002A58F9">
        <w:t>не</w:t>
      </w:r>
      <w:r w:rsidR="00A826D2">
        <w:t>согласии с его результатами (далее - апелляция)</w:t>
      </w:r>
      <w:r w:rsidRPr="002A58F9">
        <w:t xml:space="preserve"> </w:t>
      </w:r>
      <w:r w:rsidR="00775A42" w:rsidRPr="002A58F9">
        <w:t>по специальностям:</w:t>
      </w:r>
      <w:r w:rsidRPr="002A58F9">
        <w:t xml:space="preserve"> </w:t>
      </w:r>
      <w:r w:rsidR="00775A42" w:rsidRPr="002A58F9">
        <w:t>440203 «Педагогика дополнительного образования» и  490202 «Адаптивная физическая культура»</w:t>
      </w:r>
      <w:r w:rsidR="00AE1996">
        <w:t xml:space="preserve">, </w:t>
      </w:r>
      <w:r w:rsidR="00AE1996">
        <w:t>49.02.01 «Физическая культура»</w:t>
      </w:r>
      <w:r w:rsidR="00775A42" w:rsidRPr="002A58F9">
        <w:t>.</w:t>
      </w:r>
    </w:p>
    <w:p w:rsidR="00E171AE" w:rsidRPr="002A58F9" w:rsidRDefault="00E171AE" w:rsidP="00A826D2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rPr>
          <w:rStyle w:val="a4"/>
        </w:rPr>
        <w:t>2. Структура и состав комиссии</w:t>
      </w:r>
    </w:p>
    <w:p w:rsidR="008C2E2A" w:rsidRPr="002A58F9" w:rsidRDefault="008C2E2A" w:rsidP="0031412D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2.1. Апелляционная комиссия создается </w:t>
      </w:r>
      <w:r w:rsidR="00775A42" w:rsidRPr="002A58F9">
        <w:t>решением приемной комиссии колледжа</w:t>
      </w:r>
      <w:r w:rsidRPr="002A58F9">
        <w:t>, в котором определяется персональный состав указанной комис</w:t>
      </w:r>
      <w:r w:rsidR="00775A42" w:rsidRPr="002A58F9">
        <w:t>сии</w:t>
      </w:r>
      <w:r w:rsidRPr="002A58F9">
        <w:t xml:space="preserve">. Комиссия формируется из числа </w:t>
      </w:r>
      <w:r w:rsidR="00775A42" w:rsidRPr="002A58F9">
        <w:t>членов приемной комиссии</w:t>
      </w:r>
      <w:r w:rsidRPr="002A58F9">
        <w:t xml:space="preserve"> кол</w:t>
      </w:r>
      <w:r w:rsidR="00775A42" w:rsidRPr="002A58F9">
        <w:t>леджа</w:t>
      </w:r>
      <w:r w:rsidRPr="002A58F9">
        <w:t>.</w:t>
      </w:r>
    </w:p>
    <w:p w:rsidR="008C2E2A" w:rsidRPr="002A58F9" w:rsidRDefault="008C2E2A" w:rsidP="0031412D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2.2. В состав комиссии включаются: председатель </w:t>
      </w:r>
      <w:r w:rsidR="00775A42" w:rsidRPr="002A58F9">
        <w:t xml:space="preserve">приемной </w:t>
      </w:r>
      <w:r w:rsidRPr="002A58F9">
        <w:t>комиссии и его заместитель, преподаватели, принимавшие экзамен, ответственный секретарь приемной комиссии</w:t>
      </w:r>
      <w:r w:rsidR="00775A42" w:rsidRPr="002A58F9">
        <w:t xml:space="preserve"> и члены приемной комиссии</w:t>
      </w:r>
      <w:r w:rsidRPr="002A58F9">
        <w:t xml:space="preserve">. Работу апелляционной комиссии возглавляет председатель, </w:t>
      </w:r>
      <w:r w:rsidRPr="002A58F9">
        <w:lastRenderedPageBreak/>
        <w:t>который организует в установленном порядке работу комиссии. В отсутствии председателя его обязанности выполняет заместитель  председателя.</w:t>
      </w:r>
      <w:r w:rsidR="00BF49F7">
        <w:t xml:space="preserve"> </w:t>
      </w:r>
    </w:p>
    <w:p w:rsidR="008C2E2A" w:rsidRPr="002A58F9" w:rsidRDefault="008C2E2A" w:rsidP="0031412D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2.3. Деятельность комиссии является правомочной при наличии не менее </w:t>
      </w:r>
      <w:r w:rsidR="00BF49F7">
        <w:t xml:space="preserve">2/3 </w:t>
      </w:r>
      <w:r w:rsidRPr="002A58F9">
        <w:t>членов</w:t>
      </w:r>
      <w:r w:rsidR="00BF49F7">
        <w:t xml:space="preserve"> комиссии</w:t>
      </w:r>
      <w:r w:rsidRPr="002A58F9">
        <w:t>.</w:t>
      </w:r>
    </w:p>
    <w:p w:rsidR="008C2E2A" w:rsidRPr="002A58F9" w:rsidRDefault="008C2E2A" w:rsidP="0031412D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2.4. В апелляционную комиссию могут быть  включены в качестве независимых экспертов представители органов исполнительной власти субъекта Российской Федерации, осуществляющих управление в сфере образования.</w:t>
      </w:r>
    </w:p>
    <w:p w:rsidR="002A58F9" w:rsidRDefault="002A58F9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rPr>
          <w:rStyle w:val="a4"/>
        </w:rPr>
        <w:t>3.     Полномочия и функции апелляционной комиссии</w:t>
      </w:r>
    </w:p>
    <w:p w:rsidR="008C2E2A" w:rsidRPr="002A58F9" w:rsidRDefault="008C2E2A" w:rsidP="00F24717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3.1. Комиссия осуществляет свою работу в период проведения вступительных испытаний в Колледже.</w:t>
      </w:r>
    </w:p>
    <w:p w:rsidR="008C2E2A" w:rsidRPr="002A58F9" w:rsidRDefault="008C2E2A" w:rsidP="00F24717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3.2. Основными функциями комиссии являются:</w:t>
      </w:r>
    </w:p>
    <w:p w:rsidR="008C2E2A" w:rsidRPr="002A58F9" w:rsidRDefault="008C2E2A" w:rsidP="00F24717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-   принятие и рассмотрение апелляций поступающих в Колледж;</w:t>
      </w:r>
    </w:p>
    <w:p w:rsidR="008C2E2A" w:rsidRPr="002A58F9" w:rsidRDefault="008C2E2A" w:rsidP="00F24717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-  установление соответствия выставленной оценки принятым требованиям оценивания работ по данному вступительному испытанию;</w:t>
      </w:r>
    </w:p>
    <w:p w:rsidR="008C2E2A" w:rsidRPr="002A58F9" w:rsidRDefault="008C2E2A" w:rsidP="00F24717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-  принятие решения о соответствии выставленной оценки или о выставлении другой оценки (как в случае ее повышения, так и понижения);</w:t>
      </w:r>
    </w:p>
    <w:p w:rsidR="008C2E2A" w:rsidRPr="002A58F9" w:rsidRDefault="008C2E2A" w:rsidP="00F24717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-  оформление протокола о принятом решении и доведение его до </w:t>
      </w:r>
      <w:proofErr w:type="gramStart"/>
      <w:r w:rsidRPr="002A58F9">
        <w:t>сведения</w:t>
      </w:r>
      <w:proofErr w:type="gramEnd"/>
      <w:r w:rsidRPr="002A58F9">
        <w:t xml:space="preserve"> поступающего (под подпись).</w:t>
      </w:r>
    </w:p>
    <w:p w:rsidR="008C2E2A" w:rsidRPr="002A58F9" w:rsidRDefault="008C2E2A" w:rsidP="00F24717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3.3. В целях выполнения своих функций комиссия вправе рассмотреть материалы вступительных испытаний, а также протоколы результатов проверки ответов поступающих, сведения о лицах, присутствовавших на вступительном испытании, о соблюдении процедуры проведения вступительного испытания и т.п.</w:t>
      </w:r>
    </w:p>
    <w:p w:rsidR="00F24717" w:rsidRDefault="00F24717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rPr>
          <w:rStyle w:val="a4"/>
        </w:rPr>
        <w:t>4. Порядок работы апелляционной комиссии</w:t>
      </w:r>
    </w:p>
    <w:p w:rsidR="00904D2D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4.1. </w:t>
      </w:r>
      <w:proofErr w:type="gramStart"/>
      <w:r w:rsidR="00904D2D">
        <w:t xml:space="preserve">Апелляция подается поступающим лично </w:t>
      </w:r>
      <w:r w:rsidR="00904D2D" w:rsidRPr="002A58F9">
        <w:t>участвовавшие во вступительных и</w:t>
      </w:r>
      <w:r w:rsidR="0052565B">
        <w:t xml:space="preserve">спытаниях, проводимых Колледжем </w:t>
      </w:r>
      <w:r w:rsidR="00904D2D">
        <w:t>на следующий день после объявления результата вступительного испытания.</w:t>
      </w:r>
      <w:proofErr w:type="gramEnd"/>
      <w:r w:rsidR="00904D2D">
        <w:t xml:space="preserve"> При этом</w:t>
      </w:r>
      <w:proofErr w:type="gramStart"/>
      <w:r w:rsidR="00904D2D">
        <w:t>,</w:t>
      </w:r>
      <w:proofErr w:type="gramEnd"/>
      <w:r w:rsidR="00904D2D">
        <w:t xml:space="preserve">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</w:t>
      </w:r>
      <w:proofErr w:type="gramStart"/>
      <w:r w:rsidR="00904D2D">
        <w:t>и</w:t>
      </w:r>
      <w:proofErr w:type="gramEnd"/>
      <w:r w:rsidR="00904D2D">
        <w:t xml:space="preserve"> всего рабочего дня.</w:t>
      </w:r>
    </w:p>
    <w:p w:rsidR="00904D2D" w:rsidRDefault="00904D2D" w:rsidP="0052565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4.2. Апелляцией является аргументированное письменное заявление поступающего на имя председателя апелляционной комиссии либо о нарушении процедуры вступительных испытаний, приведших к снижению оценки, либо об ошибочности, по его мнению, выставленной оценки на вступительных испытаниях (Приложение 1). В ходе рассмотрения апелляций проверяется только правильность выставленной оценки и соблюдение порядка проведения вступительного испытания.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4.3. Апелляции не принимаются по вопросам: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-    содержания и структуры вступительных испытаний;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-  связанным с </w:t>
      </w:r>
      <w:proofErr w:type="gramStart"/>
      <w:r w:rsidRPr="002A58F9">
        <w:t>нарушением</w:t>
      </w:r>
      <w:proofErr w:type="gramEnd"/>
      <w:r w:rsidRPr="002A58F9">
        <w:t xml:space="preserve"> поступающим правил поведения на вступительном испытании;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lastRenderedPageBreak/>
        <w:t xml:space="preserve">-  связанным с </w:t>
      </w:r>
      <w:proofErr w:type="gramStart"/>
      <w:r w:rsidRPr="002A58F9">
        <w:t>нарушением</w:t>
      </w:r>
      <w:proofErr w:type="gramEnd"/>
      <w:r w:rsidRPr="002A58F9">
        <w:t xml:space="preserve"> поступающим инструкции по выполнению вступительного испытания.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 w:rsidRPr="002A58F9">
        <w:t>Ссылка на плохое самочувствие поступающего не является поводом для апелляции и отклоняется без рассмотрения.</w:t>
      </w:r>
      <w:proofErr w:type="gramEnd"/>
      <w:r w:rsidRPr="002A58F9">
        <w:t xml:space="preserve"> Медицинские справки о болезни должны предъявляться в приемную комиссию перед началом вступительного испытания, а не после его сдачи.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4.4. Апелляции от вторых лиц, в том числе от родственников абитуриентов, не принимаются и не рассматриваются.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4.5. </w:t>
      </w:r>
      <w:proofErr w:type="gramStart"/>
      <w:r w:rsidRPr="002A58F9">
        <w:t>Поступающий</w:t>
      </w:r>
      <w:proofErr w:type="gramEnd"/>
      <w:r w:rsidRPr="002A58F9">
        <w:t> 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</w:t>
      </w:r>
    </w:p>
    <w:p w:rsidR="0052565B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4.6. С </w:t>
      </w:r>
      <w:proofErr w:type="gramStart"/>
      <w:r w:rsidRPr="002A58F9">
        <w:t>несовершеннолетним</w:t>
      </w:r>
      <w:proofErr w:type="gramEnd"/>
      <w:r w:rsidR="00AE1996">
        <w:t xml:space="preserve"> поступающим</w:t>
      </w:r>
      <w:r w:rsidRPr="002A58F9">
        <w:t xml:space="preserve"> (до 18 лет) имеет право присутствовать один из родителей или законн</w:t>
      </w:r>
      <w:bookmarkStart w:id="0" w:name="_GoBack"/>
      <w:bookmarkEnd w:id="0"/>
      <w:r w:rsidRPr="002A58F9">
        <w:t xml:space="preserve">ых представителей, кроме несовершеннолетних, признанных в соответствии с законом полностью дееспособными до достижения </w:t>
      </w:r>
      <w:r w:rsidR="0052565B">
        <w:t>со</w:t>
      </w:r>
      <w:r w:rsidRPr="002A58F9">
        <w:t>вершеннолетия.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52565B">
        <w:rPr>
          <w:sz w:val="22"/>
          <w:szCs w:val="22"/>
        </w:rPr>
        <w:t>(Пункт 1 ст.56 Семейного кодекса Российской Федерации (Собрание законодательства Российской Федерации, 1996. № 1, ст. 16)).</w:t>
      </w:r>
      <w:r w:rsidR="0052565B">
        <w:rPr>
          <w:sz w:val="22"/>
          <w:szCs w:val="22"/>
        </w:rPr>
        <w:t xml:space="preserve"> </w:t>
      </w:r>
      <w:r w:rsidRPr="002A58F9">
        <w:t>Указанные лица должны иметь при себе документы, удостоверяющие их личность.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4.7. Повторная апелляция для </w:t>
      </w:r>
      <w:proofErr w:type="gramStart"/>
      <w:r w:rsidRPr="002A58F9">
        <w:t>поступающих</w:t>
      </w:r>
      <w:proofErr w:type="gramEnd"/>
      <w:r w:rsidRPr="002A58F9">
        <w:t>, не явившихся на нее в указанный срок, не назначается и не проводится.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4.8.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4.9. После рассмотрения апелляции выносится решение апелляционной комисси</w:t>
      </w:r>
      <w:r w:rsidR="0052565B">
        <w:t>и</w:t>
      </w:r>
      <w:r w:rsidRPr="002A58F9">
        <w:t xml:space="preserve"> об оценке по вступительному испытанию (как в случае ее повышения, так и понижения или оставления без изменения). Изменения оценки вступительного испытания регистрируются в протоколе </w:t>
      </w:r>
      <w:r w:rsidR="00901CCC">
        <w:t>(Приложение №</w:t>
      </w:r>
      <w:proofErr w:type="gramStart"/>
      <w:r w:rsidR="00901CCC">
        <w:t xml:space="preserve">2) </w:t>
      </w:r>
      <w:proofErr w:type="gramEnd"/>
      <w:r w:rsidRPr="002A58F9">
        <w:t>решения апелляционной комиссии, вносятся в экзаменационную работу поступающего и экзаменационный лист.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4.10.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 xml:space="preserve">4.11. Оформленное протоколом решение апелляционной комиссии доводится до </w:t>
      </w:r>
      <w:proofErr w:type="gramStart"/>
      <w:r w:rsidRPr="002A58F9">
        <w:t>сведения</w:t>
      </w:r>
      <w:proofErr w:type="gramEnd"/>
      <w:r w:rsidRPr="002A58F9">
        <w:t xml:space="preserve"> поступающего (под </w:t>
      </w:r>
      <w:r w:rsidR="0052565B">
        <w:t>р</w:t>
      </w:r>
      <w:r w:rsidRPr="002A58F9">
        <w:t>о</w:t>
      </w:r>
      <w:r w:rsidR="002E5A93">
        <w:t>с</w:t>
      </w:r>
      <w:r w:rsidRPr="002A58F9">
        <w:t>пись).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</w:pPr>
      <w:r w:rsidRPr="002A58F9">
        <w:t>4.12. Решение апелляционной комиссии является окончательным и пересмотру не подлежит.</w:t>
      </w:r>
    </w:p>
    <w:p w:rsidR="008C2E2A" w:rsidRPr="002A58F9" w:rsidRDefault="008C2E2A" w:rsidP="0052565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</w:rPr>
      </w:pPr>
      <w:r w:rsidRPr="002A58F9">
        <w:rPr>
          <w:rStyle w:val="a4"/>
        </w:rPr>
        <w:t> </w:t>
      </w: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0E7FFB" w:rsidRPr="002A58F9" w:rsidRDefault="008463DB" w:rsidP="008463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******************************************</w:t>
      </w: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0E7FFB" w:rsidRDefault="000E7FFB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901CCC" w:rsidRDefault="00901CCC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901CCC" w:rsidRPr="002A58F9" w:rsidRDefault="00901CCC" w:rsidP="008C2E2A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</w:p>
    <w:p w:rsidR="008C2E2A" w:rsidRPr="002A58F9" w:rsidRDefault="008C2E2A" w:rsidP="000E7FFB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rPr>
          <w:rStyle w:val="a4"/>
        </w:rPr>
        <w:t>Приложение 1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rPr>
          <w:rStyle w:val="a4"/>
        </w:rPr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Председателю апелляционной комиссии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__________________________________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(Ф.И.О.)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абитуриента__________________________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_____________________________________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_____________________________________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(Фамилия, имя, отчество полностью)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Специальность_______________________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АПЕЛЛЯЦИЯ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Прошу рассмотреть вопрос об изменении оценки по результатам вступительного испытания «_________________________________________________», т.к. я считаю, что: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                                           (наименование экзамена)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ind w:left="2250"/>
      </w:pPr>
      <w:r w:rsidRPr="002A58F9">
        <w:t>1.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ind w:left="2250"/>
      </w:pPr>
      <w:r w:rsidRPr="002A58F9">
        <w:t>2.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ind w:left="2250"/>
      </w:pPr>
      <w:r w:rsidRPr="002A58F9">
        <w:t>3.</w:t>
      </w: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ind w:left="2250"/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ind w:left="2250"/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ind w:left="2250"/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ind w:left="2250"/>
      </w:pPr>
    </w:p>
    <w:p w:rsidR="008C2E2A" w:rsidRPr="002A58F9" w:rsidRDefault="008C2E2A" w:rsidP="000E7FFB">
      <w:pPr>
        <w:pStyle w:val="a3"/>
        <w:shd w:val="clear" w:color="auto" w:fill="FFFFFF"/>
        <w:spacing w:before="0" w:beforeAutospacing="0" w:after="150" w:afterAutospacing="0"/>
        <w:ind w:left="2250"/>
        <w:rPr>
          <w:rStyle w:val="a4"/>
          <w:b w:val="0"/>
          <w:bCs w:val="0"/>
        </w:rPr>
      </w:pPr>
      <w:r w:rsidRPr="002A58F9">
        <w:t>Дата                                                                          Подпись</w:t>
      </w: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0E7FFB" w:rsidRPr="002A58F9" w:rsidRDefault="000E7FFB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0E7FFB" w:rsidRDefault="000E7FFB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901CCC" w:rsidRDefault="00901CCC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901CCC" w:rsidRDefault="00901CCC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901CCC" w:rsidRPr="002A58F9" w:rsidRDefault="00901CCC" w:rsidP="008C2E2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8C2E2A" w:rsidRPr="002A58F9" w:rsidRDefault="008C2E2A" w:rsidP="000E7FFB">
      <w:pPr>
        <w:pStyle w:val="a3"/>
        <w:shd w:val="clear" w:color="auto" w:fill="FFFFFF"/>
        <w:spacing w:before="0" w:beforeAutospacing="0" w:after="150" w:afterAutospacing="0"/>
        <w:jc w:val="right"/>
      </w:pPr>
      <w:r w:rsidRPr="002A58F9">
        <w:rPr>
          <w:rStyle w:val="a4"/>
        </w:rPr>
        <w:t>Приложение 2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rPr>
          <w:rStyle w:val="a4"/>
        </w:rPr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ПРОТОКОЛ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решения апелляционной комиссии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№_________ от «_____»_____________201__ г.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Рассмотрев апелляцию ___________________________________________________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                                                                    (фамилия, имя, отчество абитуриента полностью)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по вступительному экзамену__________________________________________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                                                                                   (название экзамена полностью)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  <w:jc w:val="center"/>
      </w:pPr>
      <w:r w:rsidRPr="002A58F9"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Апелляционная комиссия решила: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 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Председатель комиссии __________________________/__________________/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                                                         (подпись)                                        (расшифровка подписи)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Члены комиссии: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_______________________________________________/__________________/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                                                         (подпись)                                        (расшифровка подписи)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______________________________________________/__________________/</w:t>
      </w:r>
    </w:p>
    <w:p w:rsidR="008C2E2A" w:rsidRPr="002A58F9" w:rsidRDefault="008C2E2A" w:rsidP="008C2E2A">
      <w:pPr>
        <w:pStyle w:val="a3"/>
        <w:shd w:val="clear" w:color="auto" w:fill="FFFFFF"/>
        <w:spacing w:before="0" w:beforeAutospacing="0" w:after="150" w:afterAutospacing="0"/>
      </w:pPr>
      <w:r w:rsidRPr="002A58F9">
        <w:t>                                                                    (подпись)                                           (расшифровка подписи)</w:t>
      </w:r>
      <w:r w:rsidRPr="002A58F9">
        <w:rPr>
          <w:rStyle w:val="a4"/>
        </w:rPr>
        <w:t> </w:t>
      </w:r>
    </w:p>
    <w:p w:rsidR="008C2E2A" w:rsidRPr="002A58F9" w:rsidRDefault="008C2E2A" w:rsidP="008C2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1BD" w:rsidRPr="002A58F9" w:rsidRDefault="00BD31BD"/>
    <w:sectPr w:rsidR="00BD31BD" w:rsidRPr="002A5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4C" w:rsidRDefault="0013724C" w:rsidP="004D1968">
      <w:pPr>
        <w:spacing w:after="0" w:line="240" w:lineRule="auto"/>
      </w:pPr>
      <w:r>
        <w:separator/>
      </w:r>
    </w:p>
  </w:endnote>
  <w:endnote w:type="continuationSeparator" w:id="0">
    <w:p w:rsidR="0013724C" w:rsidRDefault="0013724C" w:rsidP="004D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68" w:rsidRDefault="004D19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68" w:rsidRDefault="004D19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68" w:rsidRDefault="004D19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4C" w:rsidRDefault="0013724C" w:rsidP="004D1968">
      <w:pPr>
        <w:spacing w:after="0" w:line="240" w:lineRule="auto"/>
      </w:pPr>
      <w:r>
        <w:separator/>
      </w:r>
    </w:p>
  </w:footnote>
  <w:footnote w:type="continuationSeparator" w:id="0">
    <w:p w:rsidR="0013724C" w:rsidRDefault="0013724C" w:rsidP="004D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68" w:rsidRDefault="004D19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072503"/>
      <w:docPartObj>
        <w:docPartGallery w:val="Page Numbers (Top of Page)"/>
        <w:docPartUnique/>
      </w:docPartObj>
    </w:sdtPr>
    <w:sdtEndPr/>
    <w:sdtContent>
      <w:p w:rsidR="004D1968" w:rsidRDefault="004D1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96">
          <w:rPr>
            <w:noProof/>
          </w:rPr>
          <w:t>3</w:t>
        </w:r>
        <w:r>
          <w:fldChar w:fldCharType="end"/>
        </w:r>
      </w:p>
    </w:sdtContent>
  </w:sdt>
  <w:p w:rsidR="004D1968" w:rsidRDefault="004D19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68" w:rsidRDefault="004D19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D9"/>
    <w:rsid w:val="000515D9"/>
    <w:rsid w:val="000E7FFB"/>
    <w:rsid w:val="0013724C"/>
    <w:rsid w:val="002A58F9"/>
    <w:rsid w:val="002E5A93"/>
    <w:rsid w:val="0031412D"/>
    <w:rsid w:val="00465BAF"/>
    <w:rsid w:val="004C4B10"/>
    <w:rsid w:val="004D1968"/>
    <w:rsid w:val="0052565B"/>
    <w:rsid w:val="0058528D"/>
    <w:rsid w:val="005C5588"/>
    <w:rsid w:val="00645312"/>
    <w:rsid w:val="0066738C"/>
    <w:rsid w:val="006A31DF"/>
    <w:rsid w:val="006D74ED"/>
    <w:rsid w:val="00771D2E"/>
    <w:rsid w:val="00775A42"/>
    <w:rsid w:val="007F6675"/>
    <w:rsid w:val="008463DB"/>
    <w:rsid w:val="008C2E2A"/>
    <w:rsid w:val="00901CCC"/>
    <w:rsid w:val="00904D2D"/>
    <w:rsid w:val="00960564"/>
    <w:rsid w:val="00972FF1"/>
    <w:rsid w:val="00A826D2"/>
    <w:rsid w:val="00AE1996"/>
    <w:rsid w:val="00B17D6F"/>
    <w:rsid w:val="00B76FA3"/>
    <w:rsid w:val="00B936BF"/>
    <w:rsid w:val="00BD31BD"/>
    <w:rsid w:val="00BF49F7"/>
    <w:rsid w:val="00C32A9B"/>
    <w:rsid w:val="00D2102A"/>
    <w:rsid w:val="00E16173"/>
    <w:rsid w:val="00E171AE"/>
    <w:rsid w:val="00E55B34"/>
    <w:rsid w:val="00F24717"/>
    <w:rsid w:val="00F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E2A"/>
    <w:rPr>
      <w:b/>
      <w:bCs/>
    </w:rPr>
  </w:style>
  <w:style w:type="paragraph" w:styleId="a5">
    <w:name w:val="header"/>
    <w:basedOn w:val="a"/>
    <w:link w:val="a6"/>
    <w:uiPriority w:val="99"/>
    <w:unhideWhenUsed/>
    <w:rsid w:val="004D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9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D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968"/>
    <w:rPr>
      <w:rFonts w:eastAsiaTheme="minorEastAsia"/>
      <w:lang w:eastAsia="ru-RU"/>
    </w:rPr>
  </w:style>
  <w:style w:type="paragraph" w:styleId="a9">
    <w:name w:val="No Spacing"/>
    <w:uiPriority w:val="1"/>
    <w:qFormat/>
    <w:rsid w:val="00771D2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E2A"/>
    <w:rPr>
      <w:b/>
      <w:bCs/>
    </w:rPr>
  </w:style>
  <w:style w:type="paragraph" w:styleId="a5">
    <w:name w:val="header"/>
    <w:basedOn w:val="a"/>
    <w:link w:val="a6"/>
    <w:uiPriority w:val="99"/>
    <w:unhideWhenUsed/>
    <w:rsid w:val="004D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9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D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968"/>
    <w:rPr>
      <w:rFonts w:eastAsiaTheme="minorEastAsia"/>
      <w:lang w:eastAsia="ru-RU"/>
    </w:rPr>
  </w:style>
  <w:style w:type="paragraph" w:styleId="a9">
    <w:name w:val="No Spacing"/>
    <w:uiPriority w:val="1"/>
    <w:qFormat/>
    <w:rsid w:val="00771D2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Степанович</dc:creator>
  <cp:lastModifiedBy>Андрей Степанович</cp:lastModifiedBy>
  <cp:revision>2</cp:revision>
  <cp:lastPrinted>2018-06-18T05:31:00Z</cp:lastPrinted>
  <dcterms:created xsi:type="dcterms:W3CDTF">2018-06-19T06:00:00Z</dcterms:created>
  <dcterms:modified xsi:type="dcterms:W3CDTF">2018-06-19T06:00:00Z</dcterms:modified>
</cp:coreProperties>
</file>